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F3" w:rsidRDefault="005103F3">
      <w:r>
        <w:t>от 14.03.2019</w:t>
      </w:r>
    </w:p>
    <w:p w:rsidR="005103F3" w:rsidRDefault="005103F3"/>
    <w:p w:rsidR="005103F3" w:rsidRDefault="005103F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103F3" w:rsidRDefault="005103F3">
      <w:r>
        <w:t>Общество с ограниченной ответственностью «Центрстрой» ИНН 2223614992</w:t>
      </w:r>
    </w:p>
    <w:p w:rsidR="005103F3" w:rsidRDefault="005103F3">
      <w:r>
        <w:t>Общество с ограниченной ответственностью «ИТЦ Промтехаудит» ИНН 7715804926</w:t>
      </w:r>
    </w:p>
    <w:p w:rsidR="005103F3" w:rsidRDefault="005103F3">
      <w:r>
        <w:t>Общество с ограниченной ответственностью «Научно-Технический Центр «Северо-Запад Инжиниринг» ИНН 7814537358</w:t>
      </w:r>
    </w:p>
    <w:p w:rsidR="005103F3" w:rsidRDefault="005103F3">
      <w:r>
        <w:t>Открытое акционерное общество «Проектный институт «Нижневартовск гражданпроект» ИНН 8603115743</w:t>
      </w:r>
    </w:p>
    <w:p w:rsidR="005103F3" w:rsidRDefault="005103F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103F3"/>
    <w:rsid w:val="00045D12"/>
    <w:rsid w:val="005103F3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